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1/11/ 2022</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Dear Families,</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district learned that three students have tested positive for COVID-19. The last time they were in the building was January 5th, January 7th and January 10th.  Contact tracing was done and given to the County to make a determination on additional quarantines.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Please note that the Health Insurance Portability and Accountability Act (HIPAA) and other privacy laws restrict us from disclosing or confirming any personally identifiable information. We cannot identify anyone who has tested positive.</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According to guidance from the New York State Department of Health and the CDC, the district thoroughly cleans and disinfects all campus buildings.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Please contact Mrs. Flanagan or me directly if you want more information about our health and safety procedures. Any additional questions, including information about testing procedures, can be directed to Warren County Public Health (518) 761-6580.</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Sincerely,</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Michael J. Markwica</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pPr>
      <w:r w:rsidDel="00000000" w:rsidR="00000000" w:rsidRPr="00000000">
        <w:rPr>
          <w:rFonts w:ascii="Roboto" w:cs="Roboto" w:eastAsia="Roboto" w:hAnsi="Roboto"/>
          <w:i w:val="1"/>
          <w:sz w:val="24"/>
          <w:szCs w:val="24"/>
          <w:rtl w:val="0"/>
        </w:rPr>
        <w:t xml:space="preserve">Superintendent of Schools</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